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A3" w:rsidRDefault="001F00A3" w:rsidP="005B262A">
      <w:pPr>
        <w:jc w:val="both"/>
        <w:rPr>
          <w:rFonts w:ascii="Arial" w:hAnsi="Arial" w:cs="Arial"/>
          <w:b/>
          <w:sz w:val="20"/>
        </w:rPr>
      </w:pPr>
      <w:r w:rsidRPr="001F00A3">
        <w:rPr>
          <w:rFonts w:ascii="Arial" w:hAnsi="Arial" w:cs="Arial"/>
          <w:b/>
          <w:sz w:val="20"/>
        </w:rPr>
        <w:t>RTS</w:t>
      </w:r>
      <w:r>
        <w:rPr>
          <w:rFonts w:ascii="Arial" w:hAnsi="Arial" w:cs="Arial"/>
          <w:b/>
          <w:sz w:val="20"/>
        </w:rPr>
        <w:t xml:space="preserve">: </w:t>
      </w:r>
      <w:bookmarkStart w:id="0" w:name="_GoBack"/>
      <w:bookmarkEnd w:id="0"/>
      <w:r w:rsidRPr="001F00A3">
        <w:rPr>
          <w:rFonts w:ascii="Arial" w:hAnsi="Arial" w:cs="Arial"/>
          <w:b/>
          <w:sz w:val="20"/>
        </w:rPr>
        <w:t>Resolution of the General Meeting of Shareholders approving the shareholder consultation in writing</w:t>
      </w:r>
    </w:p>
    <w:p w:rsidR="00B0479E" w:rsidRPr="00876317" w:rsidRDefault="00961140" w:rsidP="005B262A">
      <w:pPr>
        <w:jc w:val="both"/>
        <w:rPr>
          <w:rFonts w:ascii="Arial" w:hAnsi="Arial" w:cs="Arial"/>
          <w:sz w:val="20"/>
        </w:rPr>
      </w:pPr>
      <w:r w:rsidRPr="005B262A">
        <w:rPr>
          <w:rFonts w:ascii="Arial" w:hAnsi="Arial" w:cs="Arial"/>
          <w:b/>
          <w:sz w:val="20"/>
        </w:rPr>
        <w:t>Article 1</w:t>
      </w:r>
      <w:r w:rsidRPr="00876317">
        <w:rPr>
          <w:rFonts w:ascii="Arial" w:hAnsi="Arial" w:cs="Arial"/>
          <w:sz w:val="20"/>
        </w:rPr>
        <w:t>: Approve General Meeting of Shareholders to authorize Board of Management to decide signing the contract “</w:t>
      </w:r>
      <w:r w:rsidR="00FB348C" w:rsidRPr="00876317">
        <w:rPr>
          <w:rFonts w:ascii="Arial" w:hAnsi="Arial" w:cs="Arial"/>
          <w:sz w:val="20"/>
        </w:rPr>
        <w:t xml:space="preserve">Ordering products on managing, maintaining </w:t>
      </w:r>
      <w:r w:rsidR="00702010" w:rsidRPr="00876317">
        <w:rPr>
          <w:rFonts w:ascii="Arial" w:hAnsi="Arial" w:cs="Arial"/>
          <w:sz w:val="20"/>
        </w:rPr>
        <w:t xml:space="preserve">Railway infrastructure in 2017 and other contracts &amp; transactions for the next years” </w:t>
      </w:r>
      <w:r w:rsidR="00E139E1" w:rsidRPr="00876317">
        <w:rPr>
          <w:rFonts w:ascii="Arial" w:hAnsi="Arial" w:cs="Arial"/>
          <w:sz w:val="20"/>
        </w:rPr>
        <w:t>with Vietnam Railway Corporation as shareholder owned 51% of total stocks of the company.</w:t>
      </w:r>
    </w:p>
    <w:p w:rsidR="00E139E1" w:rsidRDefault="007726C5" w:rsidP="005B262A">
      <w:pPr>
        <w:jc w:val="both"/>
        <w:rPr>
          <w:rFonts w:ascii="Arial" w:hAnsi="Arial" w:cs="Arial"/>
          <w:sz w:val="20"/>
        </w:rPr>
      </w:pPr>
      <w:r w:rsidRPr="007726C5">
        <w:rPr>
          <w:rFonts w:ascii="Arial" w:hAnsi="Arial" w:cs="Arial"/>
          <w:sz w:val="20"/>
        </w:rPr>
        <w:t>Voting rate on the total number of voting shares</w:t>
      </w:r>
      <w:r>
        <w:rPr>
          <w:rFonts w:ascii="Arial" w:hAnsi="Arial" w:cs="Arial"/>
          <w:sz w:val="20"/>
        </w:rPr>
        <w:t>:</w:t>
      </w:r>
    </w:p>
    <w:p w:rsidR="007726C5" w:rsidRDefault="007726C5" w:rsidP="005B262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+ Agree: </w:t>
      </w:r>
      <w:r w:rsidR="00774ABB">
        <w:rPr>
          <w:rFonts w:ascii="Arial" w:hAnsi="Arial" w:cs="Arial"/>
          <w:sz w:val="20"/>
        </w:rPr>
        <w:t>513.548 shares; Rate: 96.74%;</w:t>
      </w:r>
    </w:p>
    <w:p w:rsidR="00774ABB" w:rsidRDefault="00774ABB" w:rsidP="005B262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+ Disagree: 0 shares; Rate: 0%;</w:t>
      </w:r>
    </w:p>
    <w:p w:rsidR="00774ABB" w:rsidRDefault="00774ABB" w:rsidP="005B26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Neutral:</w:t>
      </w:r>
      <w:r w:rsidR="00136FA0">
        <w:rPr>
          <w:rFonts w:ascii="Arial" w:hAnsi="Arial" w:cs="Arial"/>
          <w:sz w:val="20"/>
          <w:szCs w:val="20"/>
        </w:rPr>
        <w:t xml:space="preserve"> 8.827 shares, Rate: 1.66%</w:t>
      </w:r>
    </w:p>
    <w:p w:rsidR="00136FA0" w:rsidRDefault="00136FA0" w:rsidP="005B262A">
      <w:pPr>
        <w:jc w:val="both"/>
        <w:rPr>
          <w:rFonts w:ascii="Arial" w:hAnsi="Arial" w:cs="Arial"/>
          <w:sz w:val="20"/>
          <w:szCs w:val="20"/>
        </w:rPr>
      </w:pPr>
      <w:r w:rsidRPr="005B262A">
        <w:rPr>
          <w:rFonts w:ascii="Arial" w:hAnsi="Arial" w:cs="Arial"/>
          <w:b/>
          <w:sz w:val="20"/>
          <w:szCs w:val="20"/>
        </w:rPr>
        <w:t>Article 2:</w:t>
      </w:r>
      <w:r>
        <w:rPr>
          <w:rFonts w:ascii="Arial" w:hAnsi="Arial" w:cs="Arial"/>
          <w:sz w:val="20"/>
          <w:szCs w:val="20"/>
        </w:rPr>
        <w:t xml:space="preserve"> </w:t>
      </w:r>
      <w:r w:rsidR="008D54EB">
        <w:rPr>
          <w:rFonts w:ascii="Arial" w:hAnsi="Arial" w:cs="Arial"/>
          <w:sz w:val="20"/>
          <w:szCs w:val="20"/>
        </w:rPr>
        <w:t>General meeting of Shareholders assign:</w:t>
      </w:r>
    </w:p>
    <w:p w:rsidR="0081182B" w:rsidRDefault="0081182B" w:rsidP="005B26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Board of management </w:t>
      </w:r>
      <w:r w:rsidR="00BE28DB">
        <w:rPr>
          <w:rFonts w:ascii="Arial" w:hAnsi="Arial" w:cs="Arial"/>
          <w:sz w:val="20"/>
        </w:rPr>
        <w:t xml:space="preserve">to organize the implementation of Resolution according to </w:t>
      </w:r>
      <w:r w:rsidR="00C763FD">
        <w:rPr>
          <w:rFonts w:ascii="Arial" w:hAnsi="Arial" w:cs="Arial"/>
          <w:sz w:val="20"/>
        </w:rPr>
        <w:t xml:space="preserve">Regulations of </w:t>
      </w:r>
      <w:r w:rsidR="00BE28DB">
        <w:rPr>
          <w:rFonts w:ascii="Arial" w:hAnsi="Arial" w:cs="Arial"/>
          <w:sz w:val="20"/>
        </w:rPr>
        <w:t xml:space="preserve">Law and </w:t>
      </w:r>
      <w:r w:rsidR="00C763FD">
        <w:rPr>
          <w:rFonts w:ascii="Arial" w:hAnsi="Arial" w:cs="Arial"/>
          <w:sz w:val="20"/>
        </w:rPr>
        <w:t xml:space="preserve">Charters </w:t>
      </w:r>
      <w:r w:rsidR="00BE28DB">
        <w:rPr>
          <w:rFonts w:ascii="Arial" w:hAnsi="Arial" w:cs="Arial"/>
          <w:sz w:val="20"/>
        </w:rPr>
        <w:t>of the company;</w:t>
      </w:r>
    </w:p>
    <w:p w:rsidR="00BE28DB" w:rsidRDefault="00BE28DB" w:rsidP="005B262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Supervisory Board to take responsibilities of monitoring the activities of the board</w:t>
      </w:r>
      <w:r w:rsidR="00607D51">
        <w:rPr>
          <w:rFonts w:ascii="Arial" w:hAnsi="Arial" w:cs="Arial"/>
          <w:sz w:val="20"/>
        </w:rPr>
        <w:t xml:space="preserve"> on implementing Resolution of </w:t>
      </w:r>
      <w:r w:rsidR="00607D51" w:rsidRPr="00876317">
        <w:rPr>
          <w:rFonts w:ascii="Arial" w:hAnsi="Arial" w:cs="Arial"/>
          <w:sz w:val="20"/>
        </w:rPr>
        <w:t>General Meeting of Shareholders</w:t>
      </w:r>
      <w:r w:rsidR="00607D51">
        <w:rPr>
          <w:rFonts w:ascii="Arial" w:hAnsi="Arial" w:cs="Arial"/>
          <w:sz w:val="20"/>
        </w:rPr>
        <w:t xml:space="preserve"> according to</w:t>
      </w:r>
      <w:r w:rsidR="00C763FD" w:rsidRPr="00C763FD">
        <w:rPr>
          <w:rFonts w:ascii="Arial" w:hAnsi="Arial" w:cs="Arial"/>
          <w:sz w:val="20"/>
        </w:rPr>
        <w:t xml:space="preserve"> </w:t>
      </w:r>
      <w:r w:rsidR="00C763FD">
        <w:rPr>
          <w:rFonts w:ascii="Arial" w:hAnsi="Arial" w:cs="Arial"/>
          <w:sz w:val="20"/>
        </w:rPr>
        <w:t>Regulations of Law and Charters of the company;</w:t>
      </w:r>
    </w:p>
    <w:p w:rsidR="00C763FD" w:rsidRDefault="00CE481B" w:rsidP="005B262A">
      <w:pPr>
        <w:jc w:val="both"/>
        <w:rPr>
          <w:rFonts w:ascii="Arial" w:hAnsi="Arial" w:cs="Arial"/>
          <w:sz w:val="20"/>
        </w:rPr>
      </w:pPr>
      <w:r w:rsidRPr="005B262A">
        <w:rPr>
          <w:rFonts w:ascii="Arial" w:hAnsi="Arial" w:cs="Arial"/>
          <w:b/>
          <w:sz w:val="20"/>
        </w:rPr>
        <w:t>A</w:t>
      </w:r>
      <w:r w:rsidR="00C763FD" w:rsidRPr="005B262A">
        <w:rPr>
          <w:rFonts w:ascii="Arial" w:hAnsi="Arial" w:cs="Arial"/>
          <w:b/>
          <w:sz w:val="20"/>
        </w:rPr>
        <w:t xml:space="preserve">rticle 3: </w:t>
      </w:r>
      <w:r w:rsidR="00C763FD">
        <w:rPr>
          <w:rFonts w:ascii="Arial" w:hAnsi="Arial" w:cs="Arial"/>
          <w:sz w:val="20"/>
        </w:rPr>
        <w:t xml:space="preserve">This resolution </w:t>
      </w:r>
      <w:r>
        <w:rPr>
          <w:rFonts w:ascii="Arial" w:hAnsi="Arial" w:cs="Arial"/>
          <w:sz w:val="20"/>
        </w:rPr>
        <w:t xml:space="preserve">shall be approved by </w:t>
      </w:r>
      <w:r w:rsidRPr="00CE481B">
        <w:rPr>
          <w:rFonts w:ascii="Arial" w:hAnsi="Arial" w:cs="Arial"/>
          <w:sz w:val="20"/>
        </w:rPr>
        <w:t>Da Nang Railway Signal Information Joint Stock Company</w:t>
      </w:r>
      <w:r w:rsidR="00DF1D5E">
        <w:rPr>
          <w:rFonts w:ascii="Arial" w:hAnsi="Arial" w:cs="Arial"/>
          <w:sz w:val="20"/>
        </w:rPr>
        <w:t xml:space="preserve"> on receiving options in writings and be valid since 28/7/2017;</w:t>
      </w:r>
    </w:p>
    <w:p w:rsidR="00DF1D5E" w:rsidRPr="00C763FD" w:rsidRDefault="00DF1D5E" w:rsidP="005B262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Article 4: Shareholders, board of management, Supervisory Board, Board of Director</w:t>
      </w:r>
      <w:r w:rsidR="000A5357">
        <w:rPr>
          <w:rFonts w:ascii="Arial" w:hAnsi="Arial" w:cs="Arial"/>
          <w:sz w:val="20"/>
        </w:rPr>
        <w:t xml:space="preserve"> of </w:t>
      </w:r>
      <w:r w:rsidR="000A5357" w:rsidRPr="00CE481B">
        <w:rPr>
          <w:rFonts w:ascii="Arial" w:hAnsi="Arial" w:cs="Arial"/>
          <w:sz w:val="20"/>
        </w:rPr>
        <w:t>Da Nang Railway Signal Information Joint Stock Company</w:t>
      </w:r>
      <w:r w:rsidR="000A5357">
        <w:rPr>
          <w:rFonts w:ascii="Arial" w:hAnsi="Arial" w:cs="Arial"/>
          <w:sz w:val="20"/>
        </w:rPr>
        <w:t xml:space="preserve"> shall take responsibilities of implementing this resolutions./.</w:t>
      </w:r>
    </w:p>
    <w:sectPr w:rsidR="00DF1D5E" w:rsidRPr="00C76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6D4C"/>
    <w:multiLevelType w:val="hybridMultilevel"/>
    <w:tmpl w:val="A6161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A2"/>
    <w:rsid w:val="000A5357"/>
    <w:rsid w:val="00136FA0"/>
    <w:rsid w:val="001F00A3"/>
    <w:rsid w:val="005B262A"/>
    <w:rsid w:val="00607D51"/>
    <w:rsid w:val="00702010"/>
    <w:rsid w:val="007726C5"/>
    <w:rsid w:val="00774ABB"/>
    <w:rsid w:val="0081182B"/>
    <w:rsid w:val="00876317"/>
    <w:rsid w:val="008D54EB"/>
    <w:rsid w:val="00961140"/>
    <w:rsid w:val="00B0479E"/>
    <w:rsid w:val="00BE28DB"/>
    <w:rsid w:val="00BF0FA2"/>
    <w:rsid w:val="00C763FD"/>
    <w:rsid w:val="00CE481B"/>
    <w:rsid w:val="00DF1D5E"/>
    <w:rsid w:val="00E139E1"/>
    <w:rsid w:val="00FB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2017-08-08T04:41:00Z</dcterms:created>
  <dcterms:modified xsi:type="dcterms:W3CDTF">2017-08-08T09:38:00Z</dcterms:modified>
</cp:coreProperties>
</file>